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C0C0C" w:themeColor="text1" w:themeTint="F2"/>
          <w:sz w:val="28"/>
          <w:szCs w:val="28"/>
        </w:rPr>
      </w:pPr>
      <w:r>
        <w:rPr>
          <w:rFonts w:hint="eastAsia" w:ascii="黑体" w:hAnsi="黑体" w:eastAsia="黑体" w:cs="黑体"/>
          <w:color w:val="0C0C0C" w:themeColor="text1" w:themeTint="F2"/>
          <w:sz w:val="28"/>
          <w:szCs w:val="28"/>
        </w:rPr>
        <w:t>打好后方保供战，助力前方阻击战</w:t>
      </w:r>
    </w:p>
    <w:p>
      <w:pPr>
        <w:rPr>
          <w:rFonts w:hint="eastAsia"/>
          <w:color w:val="0C0C0C" w:themeColor="text1" w:themeTint="F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疫情就是命令，防控就是责任，保障就是使命！在这场疫情面前，军供公司始终牢记不忘“以兵为本、保障供给”的初心使命，从大年三十晚上，西安第一批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驰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援武汉的部队出征的那一刻起，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全面做好了当地部队医院收治“新冠”的患者保障服务工作，以最优的服务、最好的产品，第一时间送到了部队指定的防控阵地。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打仗要有章法，保供要科学有序推进！疫情发生以来，公司党支总按照粮农集团和省军粮中心防疫保供的应急要求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迅速建立疫情防控保障工作体系，成立了由公司主要领导为组长，相关部门为成员的疫情防控和保控领导小组，建立了应急工作沟通群、军粮应急保障群。工作中，及时研判供需形势，超前谋划，及时配送，做好应急粮油配送和储备，为军地双方打赢疫情防控阻击战保驾护航。从大年三十晚上至现在，没有发生一起因主、客观原因出现的断供、迟供、欠供的现象，有力保障了部队官兵一心一意防疫的需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在这场艰巨的“保供”中,还涌现出了许多的最美“逆行者”他们是靠前指挥的公司领导、默默无闻的货车司机、军粮联系的业务人员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......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他们是保供后方路上的“最美”逆行者,是大战当前，“弹药”需求的命令“收到”者，我们坚信，只要抗疫前方有需求，不管在那里，我们的军粮补给都会第一时间出现在哪里。军粮人始终都会做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“闻令而动、听令而行”的后勤兵。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590"/>
    <w:rsid w:val="0028451E"/>
    <w:rsid w:val="00572893"/>
    <w:rsid w:val="00651FC1"/>
    <w:rsid w:val="00BE0590"/>
    <w:rsid w:val="00C55629"/>
    <w:rsid w:val="11093F0A"/>
    <w:rsid w:val="2A606C06"/>
    <w:rsid w:val="352225EC"/>
    <w:rsid w:val="4EEF6B29"/>
    <w:rsid w:val="614D4041"/>
    <w:rsid w:val="717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479</Characters>
  <Lines>3</Lines>
  <Paragraphs>1</Paragraphs>
  <TotalTime>69</TotalTime>
  <ScaleCrop>false</ScaleCrop>
  <LinksUpToDate>false</LinksUpToDate>
  <CharactersWithSpaces>562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2020-02-24T05:19:00Z</dcterms:created>
  <dc:creator>DELL</dc:creator>
  <cp:lastModifiedBy>天涯沦落人1406713942</cp:lastModifiedBy>
  <dcterms:modified xsi:type="dcterms:W3CDTF">2020-03-09T01:22:13Z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